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C86" w:rsidRPr="00CB1180" w:rsidRDefault="00FA7C86" w:rsidP="00FA7C86">
      <w:pPr>
        <w:ind w:right="-55"/>
        <w:jc w:val="center"/>
        <w:rPr>
          <w:rFonts w:ascii="Arial" w:hAnsi="Arial" w:cs="Arial"/>
          <w:noProof/>
        </w:rPr>
      </w:pPr>
      <w:r w:rsidRPr="00CB1180">
        <w:rPr>
          <w:rFonts w:ascii="Arial" w:hAnsi="Arial" w:cs="Arial"/>
          <w:noProof/>
        </w:rPr>
        <w:drawing>
          <wp:inline distT="0" distB="0" distL="0" distR="0">
            <wp:extent cx="533400" cy="666750"/>
            <wp:effectExtent l="0" t="0" r="0" b="0"/>
            <wp:docPr id="1" name="Рисунок 1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7C86" w:rsidRPr="00CB1180" w:rsidRDefault="00FA7C86" w:rsidP="00FA7C86">
      <w:pPr>
        <w:jc w:val="center"/>
        <w:rPr>
          <w:rFonts w:ascii="Arial" w:hAnsi="Arial" w:cs="Arial"/>
          <w:b/>
        </w:rPr>
      </w:pPr>
    </w:p>
    <w:p w:rsidR="00FA7C86" w:rsidRPr="00CB1180" w:rsidRDefault="0098127A" w:rsidP="00FA7C86">
      <w:pPr>
        <w:jc w:val="center"/>
        <w:rPr>
          <w:rFonts w:ascii="Arial" w:hAnsi="Arial" w:cs="Arial"/>
          <w:b/>
        </w:rPr>
      </w:pPr>
      <w:r w:rsidRPr="00CB1180">
        <w:rPr>
          <w:rFonts w:ascii="Arial" w:hAnsi="Arial" w:cs="Arial"/>
          <w:b/>
        </w:rPr>
        <w:t>АНГАР</w:t>
      </w:r>
      <w:r w:rsidR="00FA7C86" w:rsidRPr="00CB1180">
        <w:rPr>
          <w:rFonts w:ascii="Arial" w:hAnsi="Arial" w:cs="Arial"/>
          <w:b/>
        </w:rPr>
        <w:t>СКИЙ СЕЛЬСКИЙ СОВЕТ ДЕПУТАТОВ</w:t>
      </w:r>
    </w:p>
    <w:p w:rsidR="00A817B5" w:rsidRPr="00CB1180" w:rsidRDefault="00FA7C86" w:rsidP="00FA7C86">
      <w:pPr>
        <w:jc w:val="center"/>
        <w:rPr>
          <w:rFonts w:ascii="Arial" w:hAnsi="Arial" w:cs="Arial"/>
          <w:b/>
        </w:rPr>
      </w:pPr>
      <w:r w:rsidRPr="00CB1180">
        <w:rPr>
          <w:rFonts w:ascii="Arial" w:hAnsi="Arial" w:cs="Arial"/>
          <w:b/>
        </w:rPr>
        <w:t xml:space="preserve">БОГУЧАНСКОГО РАЙОНА </w:t>
      </w:r>
    </w:p>
    <w:p w:rsidR="00FA7C86" w:rsidRPr="00CB1180" w:rsidRDefault="00FA7C86" w:rsidP="00FA7C86">
      <w:pPr>
        <w:jc w:val="center"/>
        <w:rPr>
          <w:rFonts w:ascii="Arial" w:hAnsi="Arial" w:cs="Arial"/>
          <w:b/>
        </w:rPr>
      </w:pPr>
      <w:r w:rsidRPr="00CB1180">
        <w:rPr>
          <w:rFonts w:ascii="Arial" w:hAnsi="Arial" w:cs="Arial"/>
          <w:b/>
        </w:rPr>
        <w:t>КРАСНОЯРСКОГО КРАЯ</w:t>
      </w:r>
    </w:p>
    <w:p w:rsidR="00FA7C86" w:rsidRPr="00CB1180" w:rsidRDefault="00FA7C86" w:rsidP="00FA7C86">
      <w:pPr>
        <w:jc w:val="center"/>
        <w:rPr>
          <w:rFonts w:ascii="Arial" w:hAnsi="Arial" w:cs="Arial"/>
          <w:b/>
        </w:rPr>
      </w:pPr>
    </w:p>
    <w:p w:rsidR="00FA7C86" w:rsidRPr="00CB1180" w:rsidRDefault="00FA7C86" w:rsidP="00FA7C86">
      <w:pPr>
        <w:jc w:val="center"/>
        <w:rPr>
          <w:rFonts w:ascii="Arial" w:hAnsi="Arial" w:cs="Arial"/>
          <w:b/>
        </w:rPr>
      </w:pPr>
      <w:r w:rsidRPr="00CB1180">
        <w:rPr>
          <w:rFonts w:ascii="Arial" w:hAnsi="Arial" w:cs="Arial"/>
          <w:b/>
        </w:rPr>
        <w:t>РЕШЕНИЕ</w:t>
      </w:r>
    </w:p>
    <w:p w:rsidR="00A815A1" w:rsidRPr="00CB1180" w:rsidRDefault="00A815A1" w:rsidP="00FA7C86">
      <w:pPr>
        <w:tabs>
          <w:tab w:val="left" w:pos="405"/>
          <w:tab w:val="center" w:pos="4677"/>
        </w:tabs>
        <w:rPr>
          <w:rFonts w:ascii="Arial" w:hAnsi="Arial" w:cs="Arial"/>
        </w:rPr>
      </w:pPr>
    </w:p>
    <w:p w:rsidR="00FA7C86" w:rsidRPr="00CB1180" w:rsidRDefault="00A815A1" w:rsidP="00FA7C86">
      <w:pPr>
        <w:tabs>
          <w:tab w:val="left" w:pos="405"/>
          <w:tab w:val="center" w:pos="4677"/>
        </w:tabs>
        <w:rPr>
          <w:rFonts w:ascii="Arial" w:hAnsi="Arial" w:cs="Arial"/>
        </w:rPr>
      </w:pPr>
      <w:r w:rsidRPr="00CB1180">
        <w:rPr>
          <w:rFonts w:ascii="Arial" w:hAnsi="Arial" w:cs="Arial"/>
        </w:rPr>
        <w:t>18.08</w:t>
      </w:r>
      <w:r w:rsidR="009C3D14" w:rsidRPr="00CB1180">
        <w:rPr>
          <w:rFonts w:ascii="Arial" w:hAnsi="Arial" w:cs="Arial"/>
        </w:rPr>
        <w:t>.</w:t>
      </w:r>
      <w:r w:rsidR="00FA7C86" w:rsidRPr="00CB1180">
        <w:rPr>
          <w:rFonts w:ascii="Arial" w:hAnsi="Arial" w:cs="Arial"/>
        </w:rPr>
        <w:t xml:space="preserve">2022              </w:t>
      </w:r>
      <w:r w:rsidR="0098127A" w:rsidRPr="00CB1180">
        <w:rPr>
          <w:rFonts w:ascii="Arial" w:hAnsi="Arial" w:cs="Arial"/>
        </w:rPr>
        <w:t xml:space="preserve">                          </w:t>
      </w:r>
      <w:r w:rsidRPr="00CB1180">
        <w:rPr>
          <w:rFonts w:ascii="Arial" w:hAnsi="Arial" w:cs="Arial"/>
        </w:rPr>
        <w:t xml:space="preserve">      </w:t>
      </w:r>
      <w:r w:rsidR="0098127A" w:rsidRPr="00CB1180">
        <w:rPr>
          <w:rFonts w:ascii="Arial" w:hAnsi="Arial" w:cs="Arial"/>
        </w:rPr>
        <w:t xml:space="preserve">   п. Ангарский</w:t>
      </w:r>
      <w:r w:rsidR="00FA7C86" w:rsidRPr="00CB1180">
        <w:rPr>
          <w:rFonts w:ascii="Arial" w:hAnsi="Arial" w:cs="Arial"/>
        </w:rPr>
        <w:t xml:space="preserve">                                          </w:t>
      </w:r>
      <w:r w:rsidRPr="00CB1180">
        <w:rPr>
          <w:rFonts w:ascii="Arial" w:hAnsi="Arial" w:cs="Arial"/>
        </w:rPr>
        <w:t xml:space="preserve">      </w:t>
      </w:r>
      <w:r w:rsidR="00FA7C86" w:rsidRPr="00CB1180">
        <w:rPr>
          <w:rFonts w:ascii="Arial" w:hAnsi="Arial" w:cs="Arial"/>
        </w:rPr>
        <w:t xml:space="preserve">  №</w:t>
      </w:r>
      <w:r w:rsidR="009B0DC8" w:rsidRPr="00CB1180">
        <w:rPr>
          <w:rFonts w:ascii="Arial" w:hAnsi="Arial" w:cs="Arial"/>
        </w:rPr>
        <w:t xml:space="preserve"> 28-286</w:t>
      </w:r>
      <w:r w:rsidR="00FA7C86" w:rsidRPr="00CB1180">
        <w:rPr>
          <w:rFonts w:ascii="Arial" w:hAnsi="Arial" w:cs="Arial"/>
        </w:rPr>
        <w:t xml:space="preserve">   </w:t>
      </w:r>
    </w:p>
    <w:p w:rsidR="00FA7C86" w:rsidRPr="00CB1180" w:rsidRDefault="00FA7C86" w:rsidP="00FA7C86">
      <w:pPr>
        <w:tabs>
          <w:tab w:val="left" w:pos="405"/>
          <w:tab w:val="center" w:pos="4677"/>
        </w:tabs>
        <w:rPr>
          <w:rFonts w:ascii="Arial" w:hAnsi="Arial" w:cs="Arial"/>
        </w:rPr>
      </w:pPr>
    </w:p>
    <w:p w:rsidR="00FA7C86" w:rsidRPr="00CB1180" w:rsidRDefault="00FA7C86" w:rsidP="0037135A">
      <w:pPr>
        <w:tabs>
          <w:tab w:val="left" w:pos="405"/>
          <w:tab w:val="center" w:pos="4677"/>
        </w:tabs>
        <w:jc w:val="both"/>
        <w:rPr>
          <w:rFonts w:ascii="Arial" w:hAnsi="Arial" w:cs="Arial"/>
        </w:rPr>
      </w:pPr>
      <w:r w:rsidRPr="00CB1180">
        <w:rPr>
          <w:rFonts w:ascii="Arial" w:hAnsi="Arial" w:cs="Arial"/>
        </w:rPr>
        <w:t>О вн</w:t>
      </w:r>
      <w:r w:rsidR="0098127A" w:rsidRPr="00CB1180">
        <w:rPr>
          <w:rFonts w:ascii="Arial" w:hAnsi="Arial" w:cs="Arial"/>
        </w:rPr>
        <w:t>есении изменений в решение Ангар</w:t>
      </w:r>
      <w:r w:rsidRPr="00CB1180">
        <w:rPr>
          <w:rFonts w:ascii="Arial" w:hAnsi="Arial" w:cs="Arial"/>
        </w:rPr>
        <w:t xml:space="preserve">ского  сельского Совета депутатов от </w:t>
      </w:r>
      <w:r w:rsidR="002A3372" w:rsidRPr="00CB1180">
        <w:rPr>
          <w:rFonts w:ascii="Arial" w:hAnsi="Arial" w:cs="Arial"/>
        </w:rPr>
        <w:t>06.02.2018 №  2</w:t>
      </w:r>
      <w:r w:rsidRPr="00CB1180">
        <w:rPr>
          <w:rFonts w:ascii="Arial" w:hAnsi="Arial" w:cs="Arial"/>
        </w:rPr>
        <w:t>-</w:t>
      </w:r>
      <w:r w:rsidR="002A3372" w:rsidRPr="00CB1180">
        <w:rPr>
          <w:rFonts w:ascii="Arial" w:hAnsi="Arial" w:cs="Arial"/>
        </w:rPr>
        <w:t>1/3</w:t>
      </w:r>
      <w:r w:rsidRPr="00CB1180">
        <w:rPr>
          <w:rFonts w:ascii="Arial" w:hAnsi="Arial" w:cs="Arial"/>
        </w:rPr>
        <w:t>2  «Об утверж</w:t>
      </w:r>
      <w:r w:rsidR="002A3372" w:rsidRPr="00CB1180">
        <w:rPr>
          <w:rFonts w:ascii="Arial" w:hAnsi="Arial" w:cs="Arial"/>
        </w:rPr>
        <w:t>дении Порядка</w:t>
      </w:r>
      <w:r w:rsidR="0037135A" w:rsidRPr="00CB1180">
        <w:rPr>
          <w:rFonts w:ascii="Arial" w:hAnsi="Arial" w:cs="Arial"/>
        </w:rPr>
        <w:t xml:space="preserve"> назначения, перерасчета пенсии за выслугу лет лицам, замещавшим должности муниципальной службы в органах местного самоуправления Ангарского сельсовета, и Порядка ведения сводного реестра лиц, являющихся получателями пенсии за выслугу лет</w:t>
      </w:r>
      <w:r w:rsidR="0098127A" w:rsidRPr="00CB1180">
        <w:rPr>
          <w:rFonts w:ascii="Arial" w:hAnsi="Arial" w:cs="Arial"/>
        </w:rPr>
        <w:t xml:space="preserve"> за счет средств</w:t>
      </w:r>
      <w:r w:rsidR="0037135A" w:rsidRPr="00CB1180">
        <w:rPr>
          <w:rFonts w:ascii="Arial" w:hAnsi="Arial" w:cs="Arial"/>
        </w:rPr>
        <w:t xml:space="preserve"> местного  бюджета</w:t>
      </w:r>
      <w:r w:rsidRPr="00CB1180">
        <w:rPr>
          <w:rFonts w:ascii="Arial" w:hAnsi="Arial" w:cs="Arial"/>
        </w:rPr>
        <w:t>»</w:t>
      </w:r>
    </w:p>
    <w:p w:rsidR="00FA7C86" w:rsidRPr="00CB1180" w:rsidRDefault="00FA7C86" w:rsidP="00FA7C86">
      <w:pPr>
        <w:tabs>
          <w:tab w:val="left" w:pos="405"/>
          <w:tab w:val="center" w:pos="4677"/>
        </w:tabs>
        <w:rPr>
          <w:rFonts w:ascii="Arial" w:hAnsi="Arial" w:cs="Arial"/>
        </w:rPr>
      </w:pPr>
    </w:p>
    <w:p w:rsidR="00FA7C86" w:rsidRPr="00CB1180" w:rsidRDefault="0098127A" w:rsidP="006B4DC9">
      <w:pPr>
        <w:tabs>
          <w:tab w:val="left" w:pos="405"/>
          <w:tab w:val="center" w:pos="4677"/>
        </w:tabs>
        <w:jc w:val="both"/>
        <w:rPr>
          <w:rFonts w:ascii="Arial" w:hAnsi="Arial" w:cs="Arial"/>
        </w:rPr>
      </w:pPr>
      <w:r w:rsidRPr="00CB1180">
        <w:rPr>
          <w:rFonts w:ascii="Arial" w:hAnsi="Arial" w:cs="Arial"/>
        </w:rPr>
        <w:tab/>
      </w:r>
      <w:r w:rsidR="00FA7C86" w:rsidRPr="00CB1180">
        <w:rPr>
          <w:rFonts w:ascii="Arial" w:hAnsi="Arial" w:cs="Arial"/>
        </w:rPr>
        <w:t>В соответствии с Федеральными  законами  от 02.03.2007 № 25-ФЗ «О муниципальной службе в Российской Федерации», от 15.12.2001 № 166-ФЗ «О государственном пенсионном обеспечении в Российской Федерации», от 28.12.2013 № 400-ФЗ «о страховых пенсиях, от 27.07.2010 № 210-ФЗ «Об организации представления государственных и муниципальных услуг», статьей 9 Закона Красноярского края от 24.04.2008 № 5-1565 «Об особенностях правового регулирования муниципальной службы в Красноярском крае», на осн</w:t>
      </w:r>
      <w:r w:rsidRPr="00CB1180">
        <w:rPr>
          <w:rFonts w:ascii="Arial" w:hAnsi="Arial" w:cs="Arial"/>
        </w:rPr>
        <w:t>овании статьи 15,17 Устава Ангарского сельсовета, Ангар</w:t>
      </w:r>
      <w:r w:rsidR="00FA7C86" w:rsidRPr="00CB1180">
        <w:rPr>
          <w:rFonts w:ascii="Arial" w:hAnsi="Arial" w:cs="Arial"/>
        </w:rPr>
        <w:t>ский сельский Совет депутатов</w:t>
      </w:r>
      <w:r w:rsidRPr="00CB1180">
        <w:rPr>
          <w:rFonts w:ascii="Arial" w:hAnsi="Arial" w:cs="Arial"/>
        </w:rPr>
        <w:t>,</w:t>
      </w:r>
      <w:r w:rsidR="00FA7C86" w:rsidRPr="00CB1180">
        <w:rPr>
          <w:rFonts w:ascii="Arial" w:hAnsi="Arial" w:cs="Arial"/>
        </w:rPr>
        <w:t xml:space="preserve"> </w:t>
      </w:r>
    </w:p>
    <w:p w:rsidR="00FA7C86" w:rsidRPr="00CB1180" w:rsidRDefault="00FA7C86" w:rsidP="006B4DC9">
      <w:pPr>
        <w:tabs>
          <w:tab w:val="left" w:pos="405"/>
          <w:tab w:val="center" w:pos="4677"/>
        </w:tabs>
        <w:jc w:val="both"/>
        <w:rPr>
          <w:rFonts w:ascii="Arial" w:hAnsi="Arial" w:cs="Arial"/>
        </w:rPr>
      </w:pPr>
      <w:r w:rsidRPr="00CB1180">
        <w:rPr>
          <w:rFonts w:ascii="Arial" w:hAnsi="Arial" w:cs="Arial"/>
        </w:rPr>
        <w:t>РЕШИЛ:</w:t>
      </w:r>
    </w:p>
    <w:p w:rsidR="00FA7C86" w:rsidRPr="00CB1180" w:rsidRDefault="0098127A" w:rsidP="006B4DC9">
      <w:pPr>
        <w:tabs>
          <w:tab w:val="left" w:pos="405"/>
          <w:tab w:val="center" w:pos="4677"/>
        </w:tabs>
        <w:jc w:val="both"/>
        <w:rPr>
          <w:rFonts w:ascii="Arial" w:hAnsi="Arial" w:cs="Arial"/>
        </w:rPr>
      </w:pPr>
      <w:r w:rsidRPr="00CB1180">
        <w:rPr>
          <w:rFonts w:ascii="Arial" w:hAnsi="Arial" w:cs="Arial"/>
        </w:rPr>
        <w:t>1. Внести в решение Ангар</w:t>
      </w:r>
      <w:r w:rsidR="00FA7C86" w:rsidRPr="00CB1180">
        <w:rPr>
          <w:rFonts w:ascii="Arial" w:hAnsi="Arial" w:cs="Arial"/>
        </w:rPr>
        <w:t>ского сельского С</w:t>
      </w:r>
      <w:r w:rsidR="00A817B5" w:rsidRPr="00CB1180">
        <w:rPr>
          <w:rFonts w:ascii="Arial" w:hAnsi="Arial" w:cs="Arial"/>
        </w:rPr>
        <w:t>овета депутатов от 06.02.2018 № 2-1/32</w:t>
      </w:r>
      <w:r w:rsidR="00FA7C86" w:rsidRPr="00CB1180">
        <w:rPr>
          <w:rFonts w:ascii="Arial" w:hAnsi="Arial" w:cs="Arial"/>
        </w:rPr>
        <w:t xml:space="preserve"> </w:t>
      </w:r>
      <w:r w:rsidR="00A817B5" w:rsidRPr="00CB1180">
        <w:rPr>
          <w:rFonts w:ascii="Arial" w:hAnsi="Arial" w:cs="Arial"/>
        </w:rPr>
        <w:t>«Об утверждении Порядка назначения, перерасчета пенсии за выслугу лет лицам, замещавшим должности муниципальной службы в органах местного самоуправления Ангарского сельсовета, и Порядка ведения сводного реестра лиц, являющихся получателями пенсии за выслугу лет за счет средств местного  бюджета»</w:t>
      </w:r>
      <w:r w:rsidR="005E0559" w:rsidRPr="00CB1180">
        <w:rPr>
          <w:rFonts w:ascii="Arial" w:hAnsi="Arial" w:cs="Arial"/>
        </w:rPr>
        <w:t xml:space="preserve"> (далее – Порядок)</w:t>
      </w:r>
      <w:r w:rsidR="00BB067B" w:rsidRPr="00CB1180">
        <w:rPr>
          <w:rFonts w:ascii="Arial" w:hAnsi="Arial" w:cs="Arial"/>
        </w:rPr>
        <w:t xml:space="preserve"> следующие изменения и дополнения:</w:t>
      </w:r>
    </w:p>
    <w:p w:rsidR="00BB067B" w:rsidRPr="00CB1180" w:rsidRDefault="005E0559" w:rsidP="006B4DC9">
      <w:pPr>
        <w:tabs>
          <w:tab w:val="left" w:pos="405"/>
          <w:tab w:val="center" w:pos="4677"/>
        </w:tabs>
        <w:jc w:val="both"/>
        <w:rPr>
          <w:rFonts w:ascii="Arial" w:hAnsi="Arial" w:cs="Arial"/>
        </w:rPr>
      </w:pPr>
      <w:r w:rsidRPr="00CB1180">
        <w:rPr>
          <w:rFonts w:ascii="Arial" w:hAnsi="Arial" w:cs="Arial"/>
        </w:rPr>
        <w:t>1.1. Пункт</w:t>
      </w:r>
      <w:r w:rsidR="00085E8C" w:rsidRPr="00CB1180">
        <w:rPr>
          <w:rFonts w:ascii="Arial" w:hAnsi="Arial" w:cs="Arial"/>
        </w:rPr>
        <w:t xml:space="preserve"> 2.10</w:t>
      </w:r>
      <w:r w:rsidRPr="00CB1180">
        <w:rPr>
          <w:rFonts w:ascii="Arial" w:hAnsi="Arial" w:cs="Arial"/>
        </w:rPr>
        <w:t xml:space="preserve"> Порядка</w:t>
      </w:r>
      <w:r w:rsidR="00846467" w:rsidRPr="00CB1180">
        <w:rPr>
          <w:rFonts w:ascii="Arial" w:hAnsi="Arial" w:cs="Arial"/>
        </w:rPr>
        <w:t xml:space="preserve"> </w:t>
      </w:r>
      <w:r w:rsidR="00BB067B" w:rsidRPr="00CB1180">
        <w:rPr>
          <w:rFonts w:ascii="Arial" w:hAnsi="Arial" w:cs="Arial"/>
        </w:rPr>
        <w:t>дополнить абзацем следующего содержания:</w:t>
      </w:r>
    </w:p>
    <w:p w:rsidR="00BB067B" w:rsidRPr="00CB1180" w:rsidRDefault="00BB067B" w:rsidP="006B4DC9">
      <w:pPr>
        <w:tabs>
          <w:tab w:val="left" w:pos="405"/>
          <w:tab w:val="center" w:pos="4677"/>
        </w:tabs>
        <w:jc w:val="both"/>
        <w:rPr>
          <w:rFonts w:ascii="Arial" w:hAnsi="Arial" w:cs="Arial"/>
        </w:rPr>
      </w:pPr>
      <w:r w:rsidRPr="00CB1180">
        <w:rPr>
          <w:rFonts w:ascii="Arial" w:hAnsi="Arial" w:cs="Arial"/>
        </w:rPr>
        <w:t xml:space="preserve">      «Предусмотренное  первым абзацем настоящего пункта количество должностных окладов увеличивается на 0,1 должностного оклада за каждый полный год стажа муниципальной службы свыше 30 лет, но не более чем до 3,8 дол</w:t>
      </w:r>
      <w:r w:rsidR="003A6F7F" w:rsidRPr="00CB1180">
        <w:rPr>
          <w:rFonts w:ascii="Arial" w:hAnsi="Arial" w:cs="Arial"/>
        </w:rPr>
        <w:t>жностного оклада включительно.»</w:t>
      </w:r>
    </w:p>
    <w:p w:rsidR="00BB067B" w:rsidRPr="00CB1180" w:rsidRDefault="00320279" w:rsidP="006B4DC9">
      <w:pPr>
        <w:tabs>
          <w:tab w:val="left" w:pos="405"/>
          <w:tab w:val="center" w:pos="4677"/>
        </w:tabs>
        <w:jc w:val="both"/>
        <w:rPr>
          <w:rFonts w:ascii="Arial" w:hAnsi="Arial" w:cs="Arial"/>
        </w:rPr>
      </w:pPr>
      <w:r w:rsidRPr="00CB1180">
        <w:rPr>
          <w:rFonts w:ascii="Arial" w:hAnsi="Arial" w:cs="Arial"/>
        </w:rPr>
        <w:t>1.2. Пункт 2.12</w:t>
      </w:r>
      <w:r w:rsidR="00F2511C" w:rsidRPr="00CB1180">
        <w:rPr>
          <w:rFonts w:ascii="Arial" w:hAnsi="Arial" w:cs="Arial"/>
        </w:rPr>
        <w:t xml:space="preserve"> Порядка</w:t>
      </w:r>
      <w:r w:rsidR="00BB067B" w:rsidRPr="00CB1180">
        <w:rPr>
          <w:rFonts w:ascii="Arial" w:hAnsi="Arial" w:cs="Arial"/>
        </w:rPr>
        <w:t xml:space="preserve"> изложить в следующей редакции:</w:t>
      </w:r>
    </w:p>
    <w:p w:rsidR="00BB067B" w:rsidRPr="00CB1180" w:rsidRDefault="00320279" w:rsidP="006B4DC9">
      <w:pPr>
        <w:tabs>
          <w:tab w:val="left" w:pos="405"/>
          <w:tab w:val="center" w:pos="4677"/>
        </w:tabs>
        <w:jc w:val="both"/>
        <w:rPr>
          <w:rFonts w:ascii="Arial" w:hAnsi="Arial" w:cs="Arial"/>
        </w:rPr>
      </w:pPr>
      <w:r w:rsidRPr="00CB1180">
        <w:rPr>
          <w:rFonts w:ascii="Arial" w:hAnsi="Arial" w:cs="Arial"/>
        </w:rPr>
        <w:t xml:space="preserve">      «2.12</w:t>
      </w:r>
      <w:r w:rsidR="00BB067B" w:rsidRPr="00CB1180">
        <w:rPr>
          <w:rFonts w:ascii="Arial" w:hAnsi="Arial" w:cs="Arial"/>
        </w:rPr>
        <w:t>. Размер пенсии за выслугу лет не может быть ниже установленного настоящим пунктом базового размера пенсии за выслугу лет, увеличенного на районный коэффициент и процентную надбавку за работу в районах Крайнего Севера и приравненных к ним местностях, надбавку за работу в местностях с особыми климатическими условиями, применяемые при расчете денежного содержания муниципального служащего на день прекращения  муниципальной службы либо на день  достижения возраста, дающего право на страховую пенсию по старости в соответствии с Федеральным законом  «О страховых пенсиях» Базовый размер пенсии за выслугу лет составляет:</w:t>
      </w:r>
    </w:p>
    <w:p w:rsidR="00BB067B" w:rsidRPr="00CB1180" w:rsidRDefault="001B371C" w:rsidP="006B4DC9">
      <w:pPr>
        <w:tabs>
          <w:tab w:val="left" w:pos="405"/>
          <w:tab w:val="center" w:pos="4677"/>
        </w:tabs>
        <w:jc w:val="both"/>
        <w:rPr>
          <w:rFonts w:ascii="Arial" w:hAnsi="Arial" w:cs="Arial"/>
        </w:rPr>
      </w:pPr>
      <w:r w:rsidRPr="00CB1180">
        <w:rPr>
          <w:rFonts w:ascii="Arial" w:hAnsi="Arial" w:cs="Arial"/>
        </w:rPr>
        <w:lastRenderedPageBreak/>
        <w:t xml:space="preserve">       5000 рублей –</w:t>
      </w:r>
      <w:r w:rsidR="002A3372" w:rsidRPr="00CB1180">
        <w:rPr>
          <w:rFonts w:ascii="Arial" w:hAnsi="Arial" w:cs="Arial"/>
        </w:rPr>
        <w:t xml:space="preserve"> </w:t>
      </w:r>
      <w:r w:rsidRPr="00CB1180">
        <w:rPr>
          <w:rFonts w:ascii="Arial" w:hAnsi="Arial" w:cs="Arial"/>
        </w:rPr>
        <w:t>при наличии у муниципальных служащих стажа муниципальной службы менее 20 лет</w:t>
      </w:r>
      <w:r w:rsidR="003A6F7F" w:rsidRPr="00CB1180">
        <w:rPr>
          <w:rFonts w:ascii="Arial" w:hAnsi="Arial" w:cs="Arial"/>
        </w:rPr>
        <w:t xml:space="preserve"> в льготном исчислении</w:t>
      </w:r>
      <w:r w:rsidRPr="00CB1180">
        <w:rPr>
          <w:rFonts w:ascii="Arial" w:hAnsi="Arial" w:cs="Arial"/>
        </w:rPr>
        <w:t>;</w:t>
      </w:r>
    </w:p>
    <w:p w:rsidR="001B371C" w:rsidRPr="00CB1180" w:rsidRDefault="001B371C" w:rsidP="006B4DC9">
      <w:pPr>
        <w:tabs>
          <w:tab w:val="left" w:pos="405"/>
          <w:tab w:val="center" w:pos="4677"/>
        </w:tabs>
        <w:jc w:val="both"/>
        <w:rPr>
          <w:rFonts w:ascii="Arial" w:hAnsi="Arial" w:cs="Arial"/>
        </w:rPr>
      </w:pPr>
      <w:r w:rsidRPr="00CB1180">
        <w:rPr>
          <w:rFonts w:ascii="Arial" w:hAnsi="Arial" w:cs="Arial"/>
        </w:rPr>
        <w:t xml:space="preserve">       7000 рублей – при наличии у муниципальных служащих стажа  муниципальной службы от 20 до 30 лет</w:t>
      </w:r>
      <w:r w:rsidR="003A6F7F" w:rsidRPr="00CB1180">
        <w:rPr>
          <w:rFonts w:ascii="Arial" w:hAnsi="Arial" w:cs="Arial"/>
        </w:rPr>
        <w:t xml:space="preserve"> в льготном исчислении</w:t>
      </w:r>
      <w:r w:rsidRPr="00CB1180">
        <w:rPr>
          <w:rFonts w:ascii="Arial" w:hAnsi="Arial" w:cs="Arial"/>
        </w:rPr>
        <w:t>;</w:t>
      </w:r>
    </w:p>
    <w:p w:rsidR="00C37E18" w:rsidRPr="00CB1180" w:rsidRDefault="00846467" w:rsidP="006B4DC9">
      <w:pPr>
        <w:ind w:left="426"/>
        <w:jc w:val="both"/>
        <w:rPr>
          <w:rFonts w:ascii="Arial" w:hAnsi="Arial" w:cs="Arial"/>
        </w:rPr>
      </w:pPr>
      <w:r w:rsidRPr="00CB1180">
        <w:rPr>
          <w:rFonts w:ascii="Arial" w:hAnsi="Arial" w:cs="Arial"/>
        </w:rPr>
        <w:t>10000 рублей – при наличии у муниципальных служащих стажа муниципальной службы 30 и более лет</w:t>
      </w:r>
      <w:r w:rsidR="003A6F7F" w:rsidRPr="00CB1180">
        <w:rPr>
          <w:rFonts w:ascii="Arial" w:hAnsi="Arial" w:cs="Arial"/>
        </w:rPr>
        <w:t xml:space="preserve"> в льготном исчислении</w:t>
      </w:r>
      <w:r w:rsidRPr="00CB1180">
        <w:rPr>
          <w:rFonts w:ascii="Arial" w:hAnsi="Arial" w:cs="Arial"/>
        </w:rPr>
        <w:t>.»</w:t>
      </w:r>
    </w:p>
    <w:p w:rsidR="00846467" w:rsidRPr="00CB1180" w:rsidRDefault="00995DD0" w:rsidP="006B4DC9">
      <w:pPr>
        <w:jc w:val="both"/>
        <w:rPr>
          <w:rFonts w:ascii="Arial" w:hAnsi="Arial" w:cs="Arial"/>
        </w:rPr>
      </w:pPr>
      <w:r w:rsidRPr="00CB1180">
        <w:rPr>
          <w:rFonts w:ascii="Arial" w:hAnsi="Arial" w:cs="Arial"/>
        </w:rPr>
        <w:t>1.3.  Дополнить Порядок</w:t>
      </w:r>
      <w:r w:rsidR="00846467" w:rsidRPr="00CB1180">
        <w:rPr>
          <w:rFonts w:ascii="Arial" w:hAnsi="Arial" w:cs="Arial"/>
        </w:rPr>
        <w:t xml:space="preserve"> </w:t>
      </w:r>
      <w:r w:rsidR="00161266" w:rsidRPr="00CB1180">
        <w:rPr>
          <w:rFonts w:ascii="Arial" w:hAnsi="Arial" w:cs="Arial"/>
        </w:rPr>
        <w:t xml:space="preserve"> пунктом 3.10</w:t>
      </w:r>
      <w:r w:rsidR="0059590F" w:rsidRPr="00CB1180">
        <w:rPr>
          <w:rFonts w:ascii="Arial" w:hAnsi="Arial" w:cs="Arial"/>
        </w:rPr>
        <w:t xml:space="preserve"> следующего содержания:</w:t>
      </w:r>
    </w:p>
    <w:p w:rsidR="0059590F" w:rsidRPr="00CB1180" w:rsidRDefault="0059590F" w:rsidP="006B4DC9">
      <w:pPr>
        <w:jc w:val="both"/>
        <w:rPr>
          <w:rFonts w:ascii="Arial" w:hAnsi="Arial" w:cs="Arial"/>
        </w:rPr>
      </w:pPr>
      <w:r w:rsidRPr="00CB1180">
        <w:rPr>
          <w:rFonts w:ascii="Arial" w:hAnsi="Arial" w:cs="Arial"/>
        </w:rPr>
        <w:t xml:space="preserve">        </w:t>
      </w:r>
      <w:r w:rsidR="003A6F7F" w:rsidRPr="00CB1180">
        <w:rPr>
          <w:rFonts w:ascii="Arial" w:hAnsi="Arial" w:cs="Arial"/>
        </w:rPr>
        <w:t>«</w:t>
      </w:r>
      <w:r w:rsidR="00161266" w:rsidRPr="00CB1180">
        <w:rPr>
          <w:rFonts w:ascii="Arial" w:hAnsi="Arial" w:cs="Arial"/>
        </w:rPr>
        <w:t>3</w:t>
      </w:r>
      <w:r w:rsidRPr="00CB1180">
        <w:rPr>
          <w:rFonts w:ascii="Arial" w:hAnsi="Arial" w:cs="Arial"/>
        </w:rPr>
        <w:t>.</w:t>
      </w:r>
      <w:r w:rsidR="00161266" w:rsidRPr="00CB1180">
        <w:rPr>
          <w:rFonts w:ascii="Arial" w:hAnsi="Arial" w:cs="Arial"/>
        </w:rPr>
        <w:t>10.</w:t>
      </w:r>
      <w:r w:rsidRPr="00CB1180">
        <w:rPr>
          <w:rFonts w:ascii="Arial" w:hAnsi="Arial" w:cs="Arial"/>
        </w:rPr>
        <w:t xml:space="preserve"> Муниципальным служащим при наличии стаж</w:t>
      </w:r>
      <w:r w:rsidR="009E6367" w:rsidRPr="00CB1180">
        <w:rPr>
          <w:rFonts w:ascii="Arial" w:hAnsi="Arial" w:cs="Arial"/>
        </w:rPr>
        <w:t>а муниципальной службы не менее</w:t>
      </w:r>
      <w:r w:rsidRPr="00CB1180">
        <w:rPr>
          <w:rFonts w:ascii="Arial" w:hAnsi="Arial" w:cs="Arial"/>
        </w:rPr>
        <w:t xml:space="preserve"> 20 лет в органах местного самоуправления Богучанского района, имеющим право на пенсию за выслугу лет в соответствии с настоящим Положением, при увольнении с муниципальной службы, за исключением оснований увольнения  с муниципальной службы, предусмотренных статьями 14,1,15,  пунктами 3 части 1 статьи 19, пунктом 2 статьи 27.1 Федерального закона  «О муниципальной службе в Российской Федерации», выплачивается единовременное денежное вознаграждение в размере двух</w:t>
      </w:r>
      <w:r w:rsidR="00995DD0" w:rsidRPr="00CB1180">
        <w:rPr>
          <w:rFonts w:ascii="Arial" w:hAnsi="Arial" w:cs="Arial"/>
        </w:rPr>
        <w:t xml:space="preserve"> </w:t>
      </w:r>
      <w:r w:rsidRPr="00CB1180">
        <w:rPr>
          <w:rFonts w:ascii="Arial" w:hAnsi="Arial" w:cs="Arial"/>
        </w:rPr>
        <w:t>кратного месячного денежного содержания по должности муниципальной службы, замещавшейся на день увольнения.</w:t>
      </w:r>
    </w:p>
    <w:p w:rsidR="0059590F" w:rsidRPr="00CB1180" w:rsidRDefault="0059590F" w:rsidP="006B4DC9">
      <w:pPr>
        <w:jc w:val="both"/>
        <w:rPr>
          <w:rFonts w:ascii="Arial" w:hAnsi="Arial" w:cs="Arial"/>
        </w:rPr>
      </w:pPr>
      <w:r w:rsidRPr="00CB1180">
        <w:rPr>
          <w:rFonts w:ascii="Arial" w:hAnsi="Arial" w:cs="Arial"/>
        </w:rPr>
        <w:t>Право на единовременное денежное вознаграждение имеют муниципальные служащие, замещавшие непосредственно перед увольнением должности муниципальной службы не менее 12 полных месяцев.</w:t>
      </w:r>
    </w:p>
    <w:p w:rsidR="00991123" w:rsidRPr="00CB1180" w:rsidRDefault="00991123" w:rsidP="006B4DC9">
      <w:pPr>
        <w:jc w:val="both"/>
        <w:rPr>
          <w:rFonts w:ascii="Arial" w:hAnsi="Arial" w:cs="Arial"/>
        </w:rPr>
      </w:pPr>
      <w:r w:rsidRPr="00CB1180">
        <w:rPr>
          <w:rFonts w:ascii="Arial" w:hAnsi="Arial" w:cs="Arial"/>
        </w:rPr>
        <w:t xml:space="preserve">В состав месячного денежного содержания, учитываемого при определении размера единовременного денежного вознаграждения , включаются </w:t>
      </w:r>
      <w:r w:rsidR="00E235C6" w:rsidRPr="00CB1180">
        <w:rPr>
          <w:rFonts w:ascii="Arial" w:hAnsi="Arial" w:cs="Arial"/>
        </w:rPr>
        <w:t>должностной оклад муниципального служащего, ежемесячная надбавка за классный чин, ежемесячная надбавка к должностному окладу за выслугу лет на муниципальной службе, ежемесячная надбавка к должностному окладу за особые условия муниципальной службы, ежемесячная</w:t>
      </w:r>
      <w:r w:rsidR="00B52BA3" w:rsidRPr="00CB1180">
        <w:rPr>
          <w:rFonts w:ascii="Arial" w:hAnsi="Arial" w:cs="Arial"/>
        </w:rPr>
        <w:t xml:space="preserve"> процентная  надбавка к должностному окладу за работу со сведениями, составляющими государственную тайну, ежемесячное денежное поощрение, а также 1/12  размера дополнительных выплат (премии за выполнение особо важных и сложных заданий, материальная помощь, выплачиваемая за счет средств  фонда оплаты труда муниципальных служащих, единовременная выплата при предоставлении ежегодного оплачиваемого отпуска), начисленных муниципальному служащему в течение 12 календарных месяцев, предшествующих дате увольнения.</w:t>
      </w:r>
    </w:p>
    <w:p w:rsidR="00B52BA3" w:rsidRPr="00CB1180" w:rsidRDefault="00B52BA3" w:rsidP="006B4DC9">
      <w:pPr>
        <w:jc w:val="both"/>
        <w:rPr>
          <w:rFonts w:ascii="Arial" w:hAnsi="Arial" w:cs="Arial"/>
        </w:rPr>
      </w:pPr>
      <w:r w:rsidRPr="00CB1180">
        <w:rPr>
          <w:rFonts w:ascii="Arial" w:hAnsi="Arial" w:cs="Arial"/>
        </w:rPr>
        <w:t>Единовременное денежное вознаграждение выплачивается органом местного самоуправления, в котором муниципальный служащий проходил муниципальную службу непосредственно перед увольнением, не позднее дня увольнения муниципального служащего.</w:t>
      </w:r>
    </w:p>
    <w:p w:rsidR="00B52BA3" w:rsidRPr="00CB1180" w:rsidRDefault="00B52BA3" w:rsidP="006B4DC9">
      <w:pPr>
        <w:jc w:val="both"/>
        <w:rPr>
          <w:rFonts w:ascii="Arial" w:hAnsi="Arial" w:cs="Arial"/>
        </w:rPr>
      </w:pPr>
      <w:r w:rsidRPr="00CB1180">
        <w:rPr>
          <w:rFonts w:ascii="Arial" w:hAnsi="Arial" w:cs="Arial"/>
        </w:rPr>
        <w:t xml:space="preserve">Единовременное денежное вознаграждение выплачивается муниципальному служащему только один раз за все время прохождения муниципальной службы в органах местного самоуправления края. </w:t>
      </w:r>
      <w:r w:rsidR="00DB38FF" w:rsidRPr="00CB1180">
        <w:rPr>
          <w:rFonts w:ascii="Arial" w:hAnsi="Arial" w:cs="Arial"/>
        </w:rPr>
        <w:t>Единовременное денежное вознаграждение не выплачивается в случае, если муниципальному служащему уже выплачивалось данное вознаграждение.»</w:t>
      </w:r>
    </w:p>
    <w:p w:rsidR="00DB38FF" w:rsidRPr="00CB1180" w:rsidRDefault="00DB38FF" w:rsidP="006B4DC9">
      <w:pPr>
        <w:jc w:val="both"/>
        <w:rPr>
          <w:rFonts w:ascii="Arial" w:hAnsi="Arial" w:cs="Arial"/>
        </w:rPr>
      </w:pPr>
      <w:r w:rsidRPr="00CB1180">
        <w:rPr>
          <w:rFonts w:ascii="Arial" w:hAnsi="Arial" w:cs="Arial"/>
        </w:rPr>
        <w:t xml:space="preserve">2. Контроль за исполнением </w:t>
      </w:r>
      <w:r w:rsidR="006506AC" w:rsidRPr="00CB1180">
        <w:rPr>
          <w:rFonts w:ascii="Arial" w:hAnsi="Arial" w:cs="Arial"/>
        </w:rPr>
        <w:t>настоящего решения возложить на</w:t>
      </w:r>
      <w:r w:rsidR="00540C7A" w:rsidRPr="00CB1180">
        <w:rPr>
          <w:rFonts w:ascii="Arial" w:hAnsi="Arial" w:cs="Arial"/>
        </w:rPr>
        <w:t xml:space="preserve"> комиссию</w:t>
      </w:r>
      <w:r w:rsidR="006506AC" w:rsidRPr="00CB1180">
        <w:rPr>
          <w:rFonts w:ascii="Arial" w:hAnsi="Arial" w:cs="Arial"/>
        </w:rPr>
        <w:t xml:space="preserve"> по бюджету и финансам</w:t>
      </w:r>
      <w:r w:rsidR="00A815A1" w:rsidRPr="00CB1180">
        <w:rPr>
          <w:rFonts w:ascii="Arial" w:hAnsi="Arial" w:cs="Arial"/>
        </w:rPr>
        <w:t xml:space="preserve"> (Гец Г.Г.)</w:t>
      </w:r>
      <w:r w:rsidR="00540C7A" w:rsidRPr="00CB1180">
        <w:rPr>
          <w:rFonts w:ascii="Arial" w:hAnsi="Arial" w:cs="Arial"/>
        </w:rPr>
        <w:t>.</w:t>
      </w:r>
    </w:p>
    <w:p w:rsidR="00540C7A" w:rsidRPr="00CB1180" w:rsidRDefault="00540C7A" w:rsidP="006B4DC9">
      <w:pPr>
        <w:jc w:val="both"/>
        <w:rPr>
          <w:rFonts w:ascii="Arial" w:hAnsi="Arial" w:cs="Arial"/>
        </w:rPr>
      </w:pPr>
      <w:r w:rsidRPr="00CB1180">
        <w:rPr>
          <w:rFonts w:ascii="Arial" w:hAnsi="Arial" w:cs="Arial"/>
        </w:rPr>
        <w:t xml:space="preserve">3. Настоящее решение вступает в силу </w:t>
      </w:r>
      <w:r w:rsidR="00A815A1" w:rsidRPr="00CB1180">
        <w:rPr>
          <w:rFonts w:ascii="Arial" w:hAnsi="Arial" w:cs="Arial"/>
        </w:rPr>
        <w:t>с 1 января 2023</w:t>
      </w:r>
      <w:r w:rsidRPr="00CB1180">
        <w:rPr>
          <w:rFonts w:ascii="Arial" w:hAnsi="Arial" w:cs="Arial"/>
        </w:rPr>
        <w:t xml:space="preserve"> года и подлежит опубликов</w:t>
      </w:r>
      <w:r w:rsidR="003A6F7F" w:rsidRPr="00CB1180">
        <w:rPr>
          <w:rFonts w:ascii="Arial" w:hAnsi="Arial" w:cs="Arial"/>
        </w:rPr>
        <w:t>анию в печатном издании «Ангар</w:t>
      </w:r>
      <w:r w:rsidRPr="00CB1180">
        <w:rPr>
          <w:rFonts w:ascii="Arial" w:hAnsi="Arial" w:cs="Arial"/>
        </w:rPr>
        <w:t>ский вестник».</w:t>
      </w:r>
    </w:p>
    <w:p w:rsidR="006B4DC9" w:rsidRPr="00CB1180" w:rsidRDefault="00540C7A" w:rsidP="003A6F7F">
      <w:pPr>
        <w:tabs>
          <w:tab w:val="left" w:pos="405"/>
          <w:tab w:val="center" w:pos="4677"/>
        </w:tabs>
        <w:jc w:val="both"/>
        <w:rPr>
          <w:rFonts w:ascii="Arial" w:hAnsi="Arial" w:cs="Arial"/>
        </w:rPr>
      </w:pPr>
      <w:r w:rsidRPr="00CB1180">
        <w:rPr>
          <w:rFonts w:ascii="Arial" w:hAnsi="Arial" w:cs="Arial"/>
        </w:rPr>
        <w:t>4. Пенсии за выслугу лет, назначенные в связи с прохождение</w:t>
      </w:r>
      <w:r w:rsidR="00A815A1" w:rsidRPr="00CB1180">
        <w:rPr>
          <w:rFonts w:ascii="Arial" w:hAnsi="Arial" w:cs="Arial"/>
        </w:rPr>
        <w:t>м муниципальной службы до 1 января 2023</w:t>
      </w:r>
      <w:r w:rsidRPr="00CB1180">
        <w:rPr>
          <w:rFonts w:ascii="Arial" w:hAnsi="Arial" w:cs="Arial"/>
        </w:rPr>
        <w:t xml:space="preserve"> года, подлежат перерасч</w:t>
      </w:r>
      <w:bookmarkStart w:id="0" w:name="_GoBack"/>
      <w:bookmarkEnd w:id="0"/>
      <w:r w:rsidR="00A815A1" w:rsidRPr="00CB1180">
        <w:rPr>
          <w:rFonts w:ascii="Arial" w:hAnsi="Arial" w:cs="Arial"/>
        </w:rPr>
        <w:t>ету с 1 января 2023</w:t>
      </w:r>
      <w:r w:rsidRPr="00CB1180">
        <w:rPr>
          <w:rFonts w:ascii="Arial" w:hAnsi="Arial" w:cs="Arial"/>
        </w:rPr>
        <w:t xml:space="preserve"> года в соответствии с пунктами</w:t>
      </w:r>
      <w:r w:rsidR="003A6F7F" w:rsidRPr="00CB1180">
        <w:rPr>
          <w:rFonts w:ascii="Arial" w:hAnsi="Arial" w:cs="Arial"/>
        </w:rPr>
        <w:t xml:space="preserve"> 2.10 и 2.12</w:t>
      </w:r>
      <w:r w:rsidR="009B0FFB" w:rsidRPr="00CB1180">
        <w:rPr>
          <w:rFonts w:ascii="Arial" w:hAnsi="Arial" w:cs="Arial"/>
        </w:rPr>
        <w:t xml:space="preserve"> </w:t>
      </w:r>
      <w:r w:rsidR="003A6F7F" w:rsidRPr="00CB1180">
        <w:rPr>
          <w:rFonts w:ascii="Arial" w:hAnsi="Arial" w:cs="Arial"/>
        </w:rPr>
        <w:t>Порядка, утвержденного решением Ангар</w:t>
      </w:r>
      <w:r w:rsidRPr="00CB1180">
        <w:rPr>
          <w:rFonts w:ascii="Arial" w:hAnsi="Arial" w:cs="Arial"/>
        </w:rPr>
        <w:t>ского сельског</w:t>
      </w:r>
      <w:r w:rsidR="003A6F7F" w:rsidRPr="00CB1180">
        <w:rPr>
          <w:rFonts w:ascii="Arial" w:hAnsi="Arial" w:cs="Arial"/>
        </w:rPr>
        <w:t>о Совета депутатов от 06.02.2018 № 2-1/32 «Об утверждении</w:t>
      </w:r>
      <w:r w:rsidRPr="00CB1180">
        <w:rPr>
          <w:rFonts w:ascii="Arial" w:hAnsi="Arial" w:cs="Arial"/>
          <w:b/>
        </w:rPr>
        <w:t xml:space="preserve"> </w:t>
      </w:r>
      <w:r w:rsidR="003A6F7F" w:rsidRPr="00CB1180">
        <w:rPr>
          <w:rFonts w:ascii="Arial" w:hAnsi="Arial" w:cs="Arial"/>
        </w:rPr>
        <w:t xml:space="preserve">Порядка назначения, перерасчета пенсии за выслугу лет лицам, замещавшим должности муниципальной службы в органах местного самоуправления </w:t>
      </w:r>
      <w:r w:rsidR="003A6F7F" w:rsidRPr="00CB1180">
        <w:rPr>
          <w:rFonts w:ascii="Arial" w:hAnsi="Arial" w:cs="Arial"/>
        </w:rPr>
        <w:lastRenderedPageBreak/>
        <w:t>Ангарского сельсовета, и Порядка ведения сводного реестра лиц, являющихся получателями пенсии за выслугу лет за счет средств местного  бюджета».</w:t>
      </w:r>
    </w:p>
    <w:p w:rsidR="006B4DC9" w:rsidRPr="00CB1180" w:rsidRDefault="006B4DC9" w:rsidP="006B4DC9">
      <w:pPr>
        <w:jc w:val="both"/>
        <w:rPr>
          <w:rFonts w:ascii="Arial" w:hAnsi="Arial" w:cs="Arial"/>
        </w:rPr>
      </w:pPr>
    </w:p>
    <w:p w:rsidR="00540C7A" w:rsidRPr="00CB1180" w:rsidRDefault="00540C7A" w:rsidP="00846467">
      <w:pPr>
        <w:rPr>
          <w:rFonts w:ascii="Arial" w:hAnsi="Arial" w:cs="Arial"/>
        </w:rPr>
      </w:pPr>
    </w:p>
    <w:p w:rsidR="006B4DC9" w:rsidRPr="00CB1180" w:rsidRDefault="00A815A1" w:rsidP="006B4DC9">
      <w:pPr>
        <w:jc w:val="both"/>
        <w:rPr>
          <w:rFonts w:ascii="Arial" w:hAnsi="Arial" w:cs="Arial"/>
        </w:rPr>
      </w:pPr>
      <w:r w:rsidRPr="00CB1180">
        <w:rPr>
          <w:rFonts w:ascii="Arial" w:hAnsi="Arial" w:cs="Arial"/>
        </w:rPr>
        <w:t>И.о.председателя</w:t>
      </w:r>
      <w:r w:rsidR="003A6F7F" w:rsidRPr="00CB1180">
        <w:rPr>
          <w:rFonts w:ascii="Arial" w:hAnsi="Arial" w:cs="Arial"/>
        </w:rPr>
        <w:t xml:space="preserve"> Ангар</w:t>
      </w:r>
      <w:r w:rsidR="006B4DC9" w:rsidRPr="00CB1180">
        <w:rPr>
          <w:rFonts w:ascii="Arial" w:hAnsi="Arial" w:cs="Arial"/>
        </w:rPr>
        <w:t xml:space="preserve">ского сельского                                    </w:t>
      </w:r>
      <w:r w:rsidR="003A6F7F" w:rsidRPr="00CB1180">
        <w:rPr>
          <w:rFonts w:ascii="Arial" w:hAnsi="Arial" w:cs="Arial"/>
        </w:rPr>
        <w:t xml:space="preserve">                   </w:t>
      </w:r>
    </w:p>
    <w:p w:rsidR="006B4DC9" w:rsidRPr="00CB1180" w:rsidRDefault="006B4DC9" w:rsidP="006B4DC9">
      <w:pPr>
        <w:jc w:val="both"/>
        <w:rPr>
          <w:rFonts w:ascii="Arial" w:hAnsi="Arial" w:cs="Arial"/>
        </w:rPr>
      </w:pPr>
      <w:r w:rsidRPr="00CB1180">
        <w:rPr>
          <w:rFonts w:ascii="Arial" w:hAnsi="Arial" w:cs="Arial"/>
        </w:rPr>
        <w:t xml:space="preserve"> Совета депутатов</w:t>
      </w:r>
      <w:r w:rsidR="00A815A1" w:rsidRPr="00CB1180">
        <w:rPr>
          <w:rFonts w:ascii="Arial" w:hAnsi="Arial" w:cs="Arial"/>
        </w:rPr>
        <w:t xml:space="preserve">                              </w:t>
      </w:r>
      <w:r w:rsidR="003A6F7F" w:rsidRPr="00CB1180">
        <w:rPr>
          <w:rFonts w:ascii="Arial" w:hAnsi="Arial" w:cs="Arial"/>
        </w:rPr>
        <w:t xml:space="preserve">                       </w:t>
      </w:r>
      <w:r w:rsidR="00A815A1" w:rsidRPr="00CB1180">
        <w:rPr>
          <w:rFonts w:ascii="Arial" w:hAnsi="Arial" w:cs="Arial"/>
        </w:rPr>
        <w:t xml:space="preserve">                        Н.К.Черемера</w:t>
      </w:r>
    </w:p>
    <w:p w:rsidR="006B4DC9" w:rsidRPr="00CB1180" w:rsidRDefault="00A815A1" w:rsidP="006B4DC9">
      <w:pPr>
        <w:jc w:val="both"/>
        <w:rPr>
          <w:rFonts w:ascii="Arial" w:hAnsi="Arial" w:cs="Arial"/>
        </w:rPr>
      </w:pPr>
      <w:r w:rsidRPr="00CB1180">
        <w:rPr>
          <w:rFonts w:ascii="Arial" w:hAnsi="Arial" w:cs="Arial"/>
        </w:rPr>
        <w:t>18 августа 2022 г.</w:t>
      </w:r>
    </w:p>
    <w:p w:rsidR="006B4DC9" w:rsidRPr="00CB1180" w:rsidRDefault="006B4DC9" w:rsidP="006B4DC9">
      <w:pPr>
        <w:jc w:val="both"/>
        <w:rPr>
          <w:rFonts w:ascii="Arial" w:hAnsi="Arial" w:cs="Arial"/>
        </w:rPr>
      </w:pPr>
    </w:p>
    <w:p w:rsidR="006B4DC9" w:rsidRPr="00CB1180" w:rsidRDefault="006B4DC9" w:rsidP="006B4DC9">
      <w:pPr>
        <w:ind w:firstLine="540"/>
        <w:rPr>
          <w:rFonts w:ascii="Arial" w:hAnsi="Arial" w:cs="Arial"/>
        </w:rPr>
      </w:pPr>
    </w:p>
    <w:p w:rsidR="006B4DC9" w:rsidRPr="00CB1180" w:rsidRDefault="003A6F7F" w:rsidP="006B4DC9">
      <w:pPr>
        <w:jc w:val="both"/>
        <w:rPr>
          <w:rFonts w:ascii="Arial" w:hAnsi="Arial" w:cs="Arial"/>
        </w:rPr>
      </w:pPr>
      <w:r w:rsidRPr="00CB1180">
        <w:rPr>
          <w:rFonts w:ascii="Arial" w:hAnsi="Arial" w:cs="Arial"/>
        </w:rPr>
        <w:t>Глава  Ангар</w:t>
      </w:r>
      <w:r w:rsidR="006B4DC9" w:rsidRPr="00CB1180">
        <w:rPr>
          <w:rFonts w:ascii="Arial" w:hAnsi="Arial" w:cs="Arial"/>
        </w:rPr>
        <w:t xml:space="preserve">ского сельсовета                                               </w:t>
      </w:r>
      <w:r w:rsidRPr="00CB1180">
        <w:rPr>
          <w:rFonts w:ascii="Arial" w:hAnsi="Arial" w:cs="Arial"/>
        </w:rPr>
        <w:t xml:space="preserve">               Л.В.Фризен</w:t>
      </w:r>
    </w:p>
    <w:p w:rsidR="006B4DC9" w:rsidRPr="00CB1180" w:rsidRDefault="006B4DC9" w:rsidP="006B4DC9">
      <w:pPr>
        <w:ind w:firstLine="540"/>
        <w:jc w:val="both"/>
        <w:rPr>
          <w:rFonts w:ascii="Arial" w:hAnsi="Arial" w:cs="Arial"/>
        </w:rPr>
      </w:pPr>
    </w:p>
    <w:p w:rsidR="006B4DC9" w:rsidRPr="00CB1180" w:rsidRDefault="00A815A1" w:rsidP="006B4DC9">
      <w:pPr>
        <w:jc w:val="both"/>
        <w:rPr>
          <w:rFonts w:ascii="Arial" w:hAnsi="Arial" w:cs="Arial"/>
        </w:rPr>
      </w:pPr>
      <w:r w:rsidRPr="00CB1180">
        <w:rPr>
          <w:rFonts w:ascii="Arial" w:hAnsi="Arial" w:cs="Arial"/>
        </w:rPr>
        <w:t xml:space="preserve">18 августа </w:t>
      </w:r>
      <w:r w:rsidR="006B4DC9" w:rsidRPr="00CB1180">
        <w:rPr>
          <w:rFonts w:ascii="Arial" w:hAnsi="Arial" w:cs="Arial"/>
        </w:rPr>
        <w:t>2022 г.</w:t>
      </w:r>
    </w:p>
    <w:p w:rsidR="00540C7A" w:rsidRPr="00CB1180" w:rsidRDefault="00540C7A" w:rsidP="00846467">
      <w:pPr>
        <w:rPr>
          <w:rFonts w:ascii="Arial" w:hAnsi="Arial" w:cs="Arial"/>
        </w:rPr>
      </w:pPr>
    </w:p>
    <w:sectPr w:rsidR="00540C7A" w:rsidRPr="00CB1180" w:rsidSect="00410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07742"/>
    <w:rsid w:val="00042D10"/>
    <w:rsid w:val="00085E8C"/>
    <w:rsid w:val="00161266"/>
    <w:rsid w:val="001B371C"/>
    <w:rsid w:val="002A3372"/>
    <w:rsid w:val="003107B2"/>
    <w:rsid w:val="00320279"/>
    <w:rsid w:val="003219D6"/>
    <w:rsid w:val="003573B4"/>
    <w:rsid w:val="0037135A"/>
    <w:rsid w:val="003A6F7F"/>
    <w:rsid w:val="00410C40"/>
    <w:rsid w:val="00540C7A"/>
    <w:rsid w:val="0059590F"/>
    <w:rsid w:val="005E0559"/>
    <w:rsid w:val="006506AC"/>
    <w:rsid w:val="006B4DC9"/>
    <w:rsid w:val="00710E94"/>
    <w:rsid w:val="007D0CAA"/>
    <w:rsid w:val="00846467"/>
    <w:rsid w:val="0098127A"/>
    <w:rsid w:val="00991123"/>
    <w:rsid w:val="00995DD0"/>
    <w:rsid w:val="009B0DC8"/>
    <w:rsid w:val="009B0FFB"/>
    <w:rsid w:val="009C3D14"/>
    <w:rsid w:val="009E6367"/>
    <w:rsid w:val="00A071CD"/>
    <w:rsid w:val="00A07742"/>
    <w:rsid w:val="00A815A1"/>
    <w:rsid w:val="00A817B5"/>
    <w:rsid w:val="00B52BA3"/>
    <w:rsid w:val="00BB067B"/>
    <w:rsid w:val="00C37E18"/>
    <w:rsid w:val="00CB1180"/>
    <w:rsid w:val="00DB38FF"/>
    <w:rsid w:val="00E235C6"/>
    <w:rsid w:val="00ED7765"/>
    <w:rsid w:val="00F2511C"/>
    <w:rsid w:val="00FA7C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C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C8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C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C8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3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AA876-45DD-40FC-BDC4-C5B10EBC7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969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Bugalteria</dc:creator>
  <cp:keywords/>
  <dc:description/>
  <cp:lastModifiedBy>Windows</cp:lastModifiedBy>
  <cp:revision>32</cp:revision>
  <cp:lastPrinted>2022-06-02T02:13:00Z</cp:lastPrinted>
  <dcterms:created xsi:type="dcterms:W3CDTF">2022-05-25T03:56:00Z</dcterms:created>
  <dcterms:modified xsi:type="dcterms:W3CDTF">2022-09-06T10:30:00Z</dcterms:modified>
</cp:coreProperties>
</file>